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A48" w14:textId="77777777" w:rsidR="00B96A3F" w:rsidRPr="00B96A3F" w:rsidRDefault="00B96A3F" w:rsidP="00B96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96A3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Střední zdravotnická škola, Opava, příspěvková organizace</w:t>
      </w:r>
    </w:p>
    <w:p w14:paraId="560D84D7" w14:textId="77777777" w:rsidR="00B96A3F" w:rsidRPr="00B96A3F" w:rsidRDefault="00B96A3F" w:rsidP="00B96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B96A3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Témata k maturitní zkoušce</w:t>
      </w:r>
    </w:p>
    <w:p w14:paraId="5FAE0F16" w14:textId="77777777" w:rsidR="00B96A3F" w:rsidRPr="00B96A3F" w:rsidRDefault="00B96A3F" w:rsidP="00B96A3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Předmět: </w:t>
      </w:r>
      <w:r w:rsidRPr="00B96A3F">
        <w:rPr>
          <w:rFonts w:ascii="Calibri" w:eastAsia="Calibri" w:hAnsi="Calibri" w:cs="Times New Roman"/>
          <w:b/>
          <w:bCs/>
          <w:sz w:val="32"/>
        </w:rPr>
        <w:t>OŠETŘOVATELSTVÍ A OŠETŘOVATELSKÁ PÉČE</w:t>
      </w:r>
    </w:p>
    <w:p w14:paraId="338596CF" w14:textId="77777777" w:rsidR="00B96A3F" w:rsidRPr="00B96A3F" w:rsidRDefault="00B96A3F" w:rsidP="00B96A3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Studijní obor: </w:t>
      </w:r>
      <w:r w:rsidRPr="00B96A3F">
        <w:rPr>
          <w:rFonts w:ascii="Calibri" w:eastAsia="Calibri" w:hAnsi="Calibri" w:cs="Times New Roman"/>
          <w:b/>
          <w:bCs/>
        </w:rPr>
        <w:t xml:space="preserve">53-41-M/03   Praktická sestra </w:t>
      </w:r>
    </w:p>
    <w:p w14:paraId="26F7588B" w14:textId="77777777" w:rsidR="00B96A3F" w:rsidRPr="00B96A3F" w:rsidRDefault="00B96A3F" w:rsidP="00B96A3F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96A3F">
        <w:rPr>
          <w:rFonts w:ascii="Calibri" w:eastAsia="Calibri" w:hAnsi="Calibri" w:cs="Times New Roman"/>
        </w:rPr>
        <w:t xml:space="preserve">Školní rok: </w:t>
      </w:r>
      <w:r w:rsidRPr="00B96A3F">
        <w:rPr>
          <w:rFonts w:ascii="Calibri" w:eastAsia="Calibri" w:hAnsi="Calibri" w:cs="Times New Roman"/>
          <w:b/>
          <w:bCs/>
        </w:rPr>
        <w:t>2022/2023</w:t>
      </w:r>
      <w:r w:rsidRPr="00B96A3F">
        <w:rPr>
          <w:rFonts w:ascii="Calibri" w:eastAsia="Calibri" w:hAnsi="Calibri" w:cs="Times New Roman"/>
        </w:rPr>
        <w:t xml:space="preserve"> </w:t>
      </w:r>
      <w:r w:rsidRPr="00B96A3F">
        <w:rPr>
          <w:rFonts w:ascii="Calibri" w:eastAsia="Calibri" w:hAnsi="Calibri" w:cs="Times New Roman"/>
        </w:rPr>
        <w:tab/>
        <w:t xml:space="preserve">Třída: </w:t>
      </w:r>
      <w:r w:rsidRPr="00B96A3F">
        <w:rPr>
          <w:rFonts w:ascii="Calibri" w:eastAsia="Calibri" w:hAnsi="Calibri" w:cs="Times New Roman"/>
          <w:b/>
          <w:bCs/>
        </w:rPr>
        <w:t>4.A, 4.B</w:t>
      </w:r>
    </w:p>
    <w:p w14:paraId="7A0CA210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Ošetřovatelská péče o nemocného s astma </w:t>
      </w:r>
      <w:proofErr w:type="spellStart"/>
      <w:r w:rsidRPr="00B96A3F">
        <w:rPr>
          <w:rFonts w:ascii="Calibri" w:eastAsia="Calibri" w:hAnsi="Calibri" w:cs="Times New Roman"/>
        </w:rPr>
        <w:t>bronchiale</w:t>
      </w:r>
      <w:proofErr w:type="spellEnd"/>
      <w:r w:rsidRPr="00B96A3F">
        <w:rPr>
          <w:rFonts w:ascii="Calibri" w:eastAsia="Calibri" w:hAnsi="Calibri" w:cs="Times New Roman"/>
        </w:rPr>
        <w:t xml:space="preserve">  </w:t>
      </w:r>
    </w:p>
    <w:p w14:paraId="51B22A49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se specifickými a nespecifickými záněty dýchacích cest</w:t>
      </w:r>
    </w:p>
    <w:p w14:paraId="3B0D10B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Ošetřovatelská péče o nemocného s ileózním stavem </w:t>
      </w:r>
    </w:p>
    <w:p w14:paraId="7F46AF97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onemocněním žlučníku a žlučových cest</w:t>
      </w:r>
    </w:p>
    <w:p w14:paraId="55CB2AC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 s pankreatitidou</w:t>
      </w:r>
    </w:p>
    <w:p w14:paraId="6E34853B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Ošetřovatelská péče o nemocného s vředovou chorobou </w:t>
      </w:r>
      <w:proofErr w:type="spellStart"/>
      <w:r w:rsidRPr="00B96A3F">
        <w:rPr>
          <w:rFonts w:ascii="Calibri" w:eastAsia="Calibri" w:hAnsi="Calibri" w:cs="Times New Roman"/>
        </w:rPr>
        <w:t>gastroduodena</w:t>
      </w:r>
      <w:proofErr w:type="spellEnd"/>
    </w:p>
    <w:p w14:paraId="6FE8151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průjmovým onemocněním a zácpou</w:t>
      </w:r>
    </w:p>
    <w:p w14:paraId="357D88CB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se záněty ledvin a renální insuficiencí</w:t>
      </w:r>
    </w:p>
    <w:p w14:paraId="2BF59636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renální kolikou</w:t>
      </w:r>
    </w:p>
    <w:p w14:paraId="07904D8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ICHS</w:t>
      </w:r>
    </w:p>
    <w:p w14:paraId="45FA87C3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ICHDK</w:t>
      </w:r>
    </w:p>
    <w:p w14:paraId="3737104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</w:t>
      </w:r>
      <w:proofErr w:type="spellStart"/>
      <w:r w:rsidRPr="00B96A3F">
        <w:rPr>
          <w:rFonts w:ascii="Calibri" w:eastAsia="Calibri" w:hAnsi="Calibri" w:cs="Times New Roman"/>
        </w:rPr>
        <w:t>flebotrombózou</w:t>
      </w:r>
      <w:proofErr w:type="spellEnd"/>
      <w:r w:rsidRPr="00B96A3F">
        <w:rPr>
          <w:rFonts w:ascii="Calibri" w:eastAsia="Calibri" w:hAnsi="Calibri" w:cs="Times New Roman"/>
        </w:rPr>
        <w:t>, TEN</w:t>
      </w:r>
    </w:p>
    <w:p w14:paraId="5677E508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 xml:space="preserve">Ošetřovatelská péče o nemocného s diabetes </w:t>
      </w:r>
      <w:proofErr w:type="spellStart"/>
      <w:r w:rsidRPr="00B96A3F">
        <w:rPr>
          <w:rFonts w:ascii="Calibri" w:eastAsia="Calibri" w:hAnsi="Calibri" w:cs="Times New Roman"/>
        </w:rPr>
        <w:t>melllitus</w:t>
      </w:r>
      <w:proofErr w:type="spellEnd"/>
    </w:p>
    <w:p w14:paraId="509A4610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hyper a hypotyreózou</w:t>
      </w:r>
    </w:p>
    <w:p w14:paraId="497EABB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anémií</w:t>
      </w:r>
    </w:p>
    <w:p w14:paraId="1B8DF4B4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ženu před, během a po porodu</w:t>
      </w:r>
    </w:p>
    <w:p w14:paraId="2FF16ED7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CMP</w:t>
      </w:r>
    </w:p>
    <w:p w14:paraId="5C35F297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epilepsií</w:t>
      </w:r>
    </w:p>
    <w:p w14:paraId="1CA86572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 degenerativním onemocněním pohybového systému</w:t>
      </w:r>
    </w:p>
    <w:p w14:paraId="0348910C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demencí</w:t>
      </w:r>
    </w:p>
    <w:p w14:paraId="11F1298B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nádorovým onemocněním tlustého střeva</w:t>
      </w:r>
    </w:p>
    <w:p w14:paraId="6BD3651B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ženu s nádorovým onemocněním prsu</w:t>
      </w:r>
    </w:p>
    <w:p w14:paraId="27DAA2B6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starého, dlouhodobě nemocného a nemocného v terminálním stadiu nemoci</w:t>
      </w:r>
    </w:p>
    <w:p w14:paraId="09A0FB29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onemocněním jater</w:t>
      </w:r>
    </w:p>
    <w:p w14:paraId="7FCFFB9A" w14:textId="77777777" w:rsidR="00B96A3F" w:rsidRPr="00B96A3F" w:rsidRDefault="00B96A3F" w:rsidP="00B96A3F">
      <w:pPr>
        <w:numPr>
          <w:ilvl w:val="0"/>
          <w:numId w:val="2"/>
        </w:numPr>
        <w:spacing w:after="0" w:line="360" w:lineRule="exact"/>
        <w:ind w:left="714" w:hanging="357"/>
        <w:contextualSpacing/>
        <w:rPr>
          <w:rFonts w:ascii="Calibri" w:eastAsia="Calibri" w:hAnsi="Calibri" w:cs="Times New Roman"/>
        </w:rPr>
      </w:pPr>
      <w:r w:rsidRPr="00B96A3F">
        <w:rPr>
          <w:rFonts w:ascii="Calibri" w:eastAsia="Calibri" w:hAnsi="Calibri" w:cs="Times New Roman"/>
        </w:rPr>
        <w:t>Ošetřovatelská péče o nemocného s klíšťovým zánětem mozku a boreliózou</w:t>
      </w:r>
    </w:p>
    <w:p w14:paraId="658C97D2" w14:textId="77777777" w:rsidR="00B96A3F" w:rsidRDefault="00B96A3F" w:rsidP="00861858">
      <w:pPr>
        <w:rPr>
          <w:rFonts w:cs="Times New Roman"/>
          <w:szCs w:val="24"/>
        </w:rPr>
      </w:pPr>
    </w:p>
    <w:p w14:paraId="0F62237B" w14:textId="6546BB4E" w:rsidR="00861858" w:rsidRDefault="00861858" w:rsidP="00861858">
      <w:pPr>
        <w:rPr>
          <w:rFonts w:cs="Times New Roman"/>
          <w:szCs w:val="24"/>
        </w:rPr>
      </w:pPr>
      <w:r>
        <w:rPr>
          <w:rFonts w:cs="Times New Roman"/>
          <w:szCs w:val="24"/>
        </w:rPr>
        <w:t>Povolené pomůcky k maturitní zkoušce jsou osnovy maturitní otázky a anatomické obrazy.</w:t>
      </w:r>
    </w:p>
    <w:p w14:paraId="5EC58C6E" w14:textId="0DA87947" w:rsidR="00BB24EA" w:rsidRDefault="00BB24EA" w:rsidP="00BB24EA">
      <w:r>
        <w:t>Projednáno a schváleno PK dne 30. 8. 2022</w:t>
      </w:r>
    </w:p>
    <w:p w14:paraId="058F0FA6" w14:textId="3C48465A" w:rsidR="00BB24EA" w:rsidRDefault="00BB24EA" w:rsidP="00BB24EA">
      <w:proofErr w:type="gramStart"/>
      <w:r>
        <w:t xml:space="preserve">Schválila:   </w:t>
      </w:r>
      <w:proofErr w:type="gramEnd"/>
      <w:r>
        <w:t xml:space="preserve">                                                                         …………………………..</w:t>
      </w:r>
    </w:p>
    <w:p w14:paraId="36A4885E" w14:textId="00072052" w:rsidR="00BB24EA" w:rsidRDefault="00BB24EA" w:rsidP="00BB24EA">
      <w:pPr>
        <w:jc w:val="center"/>
      </w:pPr>
      <w:r>
        <w:t xml:space="preserve">                                       Mgr. Monika Gebauerová, ředitelka školy</w:t>
      </w:r>
    </w:p>
    <w:sectPr w:rsidR="00B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98C"/>
    <w:multiLevelType w:val="hybridMultilevel"/>
    <w:tmpl w:val="CC905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05268">
    <w:abstractNumId w:val="0"/>
  </w:num>
  <w:num w:numId="2" w16cid:durableId="195074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AB"/>
    <w:rsid w:val="00067373"/>
    <w:rsid w:val="000F2EAB"/>
    <w:rsid w:val="0044383D"/>
    <w:rsid w:val="00861858"/>
    <w:rsid w:val="0090709D"/>
    <w:rsid w:val="00A86426"/>
    <w:rsid w:val="00B96A3F"/>
    <w:rsid w:val="00BB24EA"/>
    <w:rsid w:val="00DA795B"/>
    <w:rsid w:val="00E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B073"/>
  <w15:chartTrackingRefBased/>
  <w15:docId w15:val="{7BBB4D5D-2946-43B6-B721-72A94E3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1683</Characters>
  <Application>Microsoft Office Word</Application>
  <DocSecurity>0</DocSecurity>
  <Lines>14</Lines>
  <Paragraphs>3</Paragraphs>
  <ScaleCrop>false</ScaleCrop>
  <Company>ATC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sbor_2020_1</dc:creator>
  <cp:keywords/>
  <dc:description/>
  <cp:lastModifiedBy>Eva Stoklasová</cp:lastModifiedBy>
  <cp:revision>12</cp:revision>
  <dcterms:created xsi:type="dcterms:W3CDTF">2021-08-30T08:35:00Z</dcterms:created>
  <dcterms:modified xsi:type="dcterms:W3CDTF">2022-09-22T11:31:00Z</dcterms:modified>
</cp:coreProperties>
</file>